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716" w:rsidRPr="00DC1772" w:rsidRDefault="008F3716" w:rsidP="008F3716">
      <w:pPr>
        <w:autoSpaceDE w:val="0"/>
        <w:autoSpaceDN w:val="0"/>
        <w:adjustRightInd w:val="0"/>
        <w:jc w:val="left"/>
        <w:rPr>
          <w:rFonts w:ascii="Century" w:eastAsia="ＭＳ 明朝" w:hAnsi="Century" w:cs="ＭＳ 明朝"/>
          <w:szCs w:val="21"/>
        </w:rPr>
      </w:pPr>
      <w:r w:rsidRPr="00DC1772">
        <w:rPr>
          <w:rFonts w:ascii="Century" w:eastAsia="ＭＳ 明朝" w:hAnsi="Century" w:cs="ＭＳ 明朝" w:hint="eastAsia"/>
          <w:szCs w:val="21"/>
        </w:rPr>
        <w:t>様式第２号（第２条関係）</w:t>
      </w:r>
    </w:p>
    <w:p w:rsidR="008F3716" w:rsidRPr="00DC1772" w:rsidRDefault="008F3716" w:rsidP="008F3716">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Cs w:val="21"/>
        </w:rPr>
        <w:t>年　　月　　日提出</w:t>
      </w:r>
    </w:p>
    <w:p w:rsidR="008F3716" w:rsidRPr="00DC1772" w:rsidRDefault="008F3716" w:rsidP="008F3716">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Cs w:val="21"/>
        </w:rPr>
        <w:t>事業所等新設（増設・移転）事業計画書</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１　目的及び事業の概要</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２　投資額の内訳</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（事業所等）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215"/>
        <w:gridCol w:w="1215"/>
        <w:gridCol w:w="1215"/>
        <w:gridCol w:w="1215"/>
        <w:gridCol w:w="1215"/>
        <w:gridCol w:w="1641"/>
      </w:tblGrid>
      <w:tr w:rsidR="008F3716" w:rsidRPr="00DC1772" w:rsidTr="00521C13">
        <w:tc>
          <w:tcPr>
            <w:tcW w:w="1215" w:type="dxa"/>
            <w:vMerge w:val="restart"/>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建物</w:t>
            </w:r>
          </w:p>
        </w:tc>
        <w:tc>
          <w:tcPr>
            <w:tcW w:w="1215"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所在地</w:t>
            </w:r>
          </w:p>
        </w:tc>
        <w:tc>
          <w:tcPr>
            <w:tcW w:w="1215"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種類</w:t>
            </w:r>
          </w:p>
        </w:tc>
        <w:tc>
          <w:tcPr>
            <w:tcW w:w="1215"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構造</w:t>
            </w:r>
          </w:p>
        </w:tc>
        <w:tc>
          <w:tcPr>
            <w:tcW w:w="1215"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床面積</w:t>
            </w:r>
          </w:p>
        </w:tc>
        <w:tc>
          <w:tcPr>
            <w:tcW w:w="1215"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641"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備考</w:t>
            </w:r>
          </w:p>
        </w:tc>
      </w:tr>
      <w:tr w:rsidR="008F3716" w:rsidRPr="00DC1772" w:rsidTr="00521C13">
        <w:trPr>
          <w:trHeight w:val="331"/>
        </w:trPr>
        <w:tc>
          <w:tcPr>
            <w:tcW w:w="1215" w:type="dxa"/>
            <w:vMerge/>
          </w:tcPr>
          <w:p w:rsidR="008F3716" w:rsidRPr="00DC1772" w:rsidRDefault="008F3716" w:rsidP="00521C13">
            <w:pPr>
              <w:spacing w:line="210" w:lineRule="exact"/>
              <w:rPr>
                <w:rFonts w:ascii="Century" w:eastAsia="ＭＳ 明朝" w:hAnsi="Century" w:cs="ＭＳ 明朝"/>
                <w:sz w:val="20"/>
                <w:szCs w:val="20"/>
              </w:rPr>
            </w:pPr>
          </w:p>
        </w:tc>
        <w:tc>
          <w:tcPr>
            <w:tcW w:w="1215"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215"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215"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215"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215" w:type="dxa"/>
          </w:tcPr>
          <w:p w:rsidR="008F3716" w:rsidRPr="00DC1772" w:rsidRDefault="008F3716" w:rsidP="00521C13">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 w:val="20"/>
                <w:szCs w:val="20"/>
              </w:rPr>
              <w:t>円</w:t>
            </w:r>
          </w:p>
        </w:tc>
        <w:tc>
          <w:tcPr>
            <w:tcW w:w="1641"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r>
      <w:tr w:rsidR="008F3716" w:rsidRPr="00DC1772" w:rsidTr="00521C13">
        <w:tc>
          <w:tcPr>
            <w:tcW w:w="2430" w:type="dxa"/>
            <w:gridSpan w:val="2"/>
            <w:vMerge w:val="restart"/>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構築物</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機械及び装置</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車両及び運搬具</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工具、器具及び備品</w:t>
            </w:r>
          </w:p>
        </w:tc>
        <w:tc>
          <w:tcPr>
            <w:tcW w:w="2430" w:type="dxa"/>
            <w:gridSpan w:val="2"/>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数量</w:t>
            </w:r>
          </w:p>
        </w:tc>
        <w:tc>
          <w:tcPr>
            <w:tcW w:w="2430" w:type="dxa"/>
            <w:gridSpan w:val="2"/>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641"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備考</w:t>
            </w:r>
          </w:p>
        </w:tc>
      </w:tr>
      <w:tr w:rsidR="008F3716" w:rsidRPr="00DC1772" w:rsidTr="00521C13">
        <w:tc>
          <w:tcPr>
            <w:tcW w:w="2430" w:type="dxa"/>
            <w:gridSpan w:val="2"/>
            <w:vMerge/>
          </w:tcPr>
          <w:p w:rsidR="008F3716" w:rsidRPr="00DC1772" w:rsidRDefault="008F3716" w:rsidP="00521C13">
            <w:pPr>
              <w:spacing w:line="210" w:lineRule="exact"/>
              <w:rPr>
                <w:rFonts w:ascii="Century" w:eastAsia="ＭＳ 明朝" w:hAnsi="Century" w:cs="ＭＳ 明朝"/>
                <w:sz w:val="20"/>
                <w:szCs w:val="20"/>
              </w:rPr>
            </w:pPr>
          </w:p>
        </w:tc>
        <w:tc>
          <w:tcPr>
            <w:tcW w:w="2430" w:type="dxa"/>
            <w:gridSpan w:val="2"/>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2430" w:type="dxa"/>
            <w:gridSpan w:val="2"/>
          </w:tcPr>
          <w:p w:rsidR="008F3716" w:rsidRPr="00DC1772" w:rsidRDefault="008F3716" w:rsidP="00521C13">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 w:val="20"/>
                <w:szCs w:val="20"/>
              </w:rPr>
              <w:t>円</w:t>
            </w:r>
          </w:p>
        </w:tc>
        <w:tc>
          <w:tcPr>
            <w:tcW w:w="1641"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r>
      <w:tr w:rsidR="008F3716" w:rsidRPr="00DC1772" w:rsidTr="00521C13">
        <w:trPr>
          <w:trHeight w:val="357"/>
        </w:trPr>
        <w:tc>
          <w:tcPr>
            <w:tcW w:w="2430" w:type="dxa"/>
            <w:gridSpan w:val="2"/>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合計</w:t>
            </w:r>
          </w:p>
        </w:tc>
        <w:tc>
          <w:tcPr>
            <w:tcW w:w="2430" w:type="dxa"/>
            <w:gridSpan w:val="2"/>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2430" w:type="dxa"/>
            <w:gridSpan w:val="2"/>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641"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r>
    </w:tbl>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846"/>
      </w:tblGrid>
      <w:tr w:rsidR="008F3716" w:rsidRPr="00DC1772" w:rsidTr="00521C13">
        <w:tc>
          <w:tcPr>
            <w:tcW w:w="1417"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所在地</w:t>
            </w:r>
          </w:p>
        </w:tc>
        <w:tc>
          <w:tcPr>
            <w:tcW w:w="1417"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地目</w:t>
            </w:r>
          </w:p>
        </w:tc>
        <w:tc>
          <w:tcPr>
            <w:tcW w:w="1417"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地積</w:t>
            </w:r>
          </w:p>
        </w:tc>
        <w:tc>
          <w:tcPr>
            <w:tcW w:w="1417"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金額</w:t>
            </w:r>
          </w:p>
        </w:tc>
        <w:tc>
          <w:tcPr>
            <w:tcW w:w="1417"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取得年月日</w:t>
            </w:r>
          </w:p>
        </w:tc>
        <w:tc>
          <w:tcPr>
            <w:tcW w:w="1846"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相手方住所氏名</w:t>
            </w:r>
          </w:p>
        </w:tc>
      </w:tr>
      <w:tr w:rsidR="008F3716" w:rsidRPr="00DC1772" w:rsidTr="00521C13">
        <w:trPr>
          <w:trHeight w:val="401"/>
        </w:trPr>
        <w:tc>
          <w:tcPr>
            <w:tcW w:w="1417"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16"/>
                <w:szCs w:val="16"/>
              </w:rPr>
              <w:t xml:space="preserve">　</w:t>
            </w:r>
          </w:p>
        </w:tc>
        <w:tc>
          <w:tcPr>
            <w:tcW w:w="1417"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16"/>
                <w:szCs w:val="16"/>
              </w:rPr>
              <w:t xml:space="preserve">　</w:t>
            </w:r>
          </w:p>
        </w:tc>
        <w:tc>
          <w:tcPr>
            <w:tcW w:w="1417"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16"/>
                <w:szCs w:val="16"/>
              </w:rPr>
              <w:t xml:space="preserve">　</w:t>
            </w:r>
          </w:p>
        </w:tc>
        <w:tc>
          <w:tcPr>
            <w:tcW w:w="1417" w:type="dxa"/>
          </w:tcPr>
          <w:p w:rsidR="008F3716" w:rsidRPr="00DC1772" w:rsidRDefault="008F3716" w:rsidP="00521C13">
            <w:pPr>
              <w:autoSpaceDE w:val="0"/>
              <w:autoSpaceDN w:val="0"/>
              <w:adjustRightInd w:val="0"/>
              <w:jc w:val="right"/>
              <w:rPr>
                <w:rFonts w:ascii="Century" w:eastAsia="ＭＳ 明朝" w:hAnsi="Century" w:cs="ＭＳ 明朝"/>
                <w:sz w:val="20"/>
                <w:szCs w:val="20"/>
              </w:rPr>
            </w:pPr>
            <w:r w:rsidRPr="00DC1772">
              <w:rPr>
                <w:rFonts w:ascii="Century" w:eastAsia="ＭＳ 明朝" w:hAnsi="Century" w:cs="ＭＳ 明朝" w:hint="eastAsia"/>
                <w:sz w:val="16"/>
                <w:szCs w:val="16"/>
              </w:rPr>
              <w:t>円</w:t>
            </w:r>
          </w:p>
        </w:tc>
        <w:tc>
          <w:tcPr>
            <w:tcW w:w="1417"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16"/>
                <w:szCs w:val="16"/>
              </w:rPr>
              <w:t xml:space="preserve">　</w:t>
            </w:r>
          </w:p>
        </w:tc>
        <w:tc>
          <w:tcPr>
            <w:tcW w:w="1846"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16"/>
                <w:szCs w:val="16"/>
              </w:rPr>
              <w:t xml:space="preserve">　</w:t>
            </w:r>
          </w:p>
        </w:tc>
      </w:tr>
    </w:tbl>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※備考</w:t>
      </w:r>
    </w:p>
    <w:p w:rsidR="008F3716" w:rsidRPr="00DC1772" w:rsidRDefault="008F3716" w:rsidP="008F3716">
      <w:pPr>
        <w:autoSpaceDE w:val="0"/>
        <w:autoSpaceDN w:val="0"/>
        <w:adjustRightInd w:val="0"/>
        <w:ind w:left="420" w:hangingChars="200" w:hanging="420"/>
        <w:jc w:val="left"/>
        <w:rPr>
          <w:rFonts w:ascii="Century" w:eastAsia="ＭＳ 明朝" w:hAnsi="Century" w:cs="ＭＳ 明朝"/>
          <w:sz w:val="20"/>
          <w:szCs w:val="20"/>
        </w:rPr>
      </w:pPr>
      <w:r w:rsidRPr="00DC1772">
        <w:rPr>
          <w:rFonts w:ascii="Century" w:eastAsia="ＭＳ 明朝" w:hAnsi="Century" w:cs="ＭＳ 明朝" w:hint="eastAsia"/>
          <w:szCs w:val="21"/>
        </w:rPr>
        <w:t>（１）事業所等の建設工事の着手から操業開始日までの間に取得した所得税法施行令（昭和４０年政令第９６号</w:t>
      </w:r>
      <w:r w:rsidRPr="00DC1772">
        <w:rPr>
          <w:rFonts w:ascii="Century" w:eastAsia="ＭＳ 明朝" w:hAnsi="Century" w:cs="ＭＳ 明朝"/>
          <w:szCs w:val="21"/>
        </w:rPr>
        <w:t>)</w:t>
      </w:r>
      <w:r w:rsidRPr="00DC1772">
        <w:rPr>
          <w:rFonts w:ascii="Century" w:eastAsia="ＭＳ 明朝" w:hAnsi="Century" w:cs="ＭＳ 明朝" w:hint="eastAsia"/>
          <w:szCs w:val="21"/>
        </w:rPr>
        <w:t>第６条第１号から第７号までに掲げる減価償却資産について、次の事項を参照の上、記入すること。</w:t>
      </w:r>
    </w:p>
    <w:p w:rsidR="008F3716" w:rsidRPr="00DC1772" w:rsidRDefault="008F3716" w:rsidP="008F3716">
      <w:pPr>
        <w:autoSpaceDE w:val="0"/>
        <w:autoSpaceDN w:val="0"/>
        <w:adjustRightInd w:val="0"/>
        <w:ind w:leftChars="203" w:left="707" w:hangingChars="134" w:hanging="281"/>
        <w:jc w:val="left"/>
        <w:rPr>
          <w:rFonts w:ascii="Century" w:eastAsia="ＭＳ 明朝" w:hAnsi="Century" w:cs="ＭＳ 明朝"/>
          <w:sz w:val="20"/>
          <w:szCs w:val="20"/>
        </w:rPr>
      </w:pPr>
      <w:r w:rsidRPr="00DC1772">
        <w:rPr>
          <w:rFonts w:ascii="Century" w:eastAsia="ＭＳ 明朝" w:hAnsi="Century" w:cs="ＭＳ 明朝" w:hint="eastAsia"/>
          <w:szCs w:val="21"/>
        </w:rPr>
        <w:t>①</w:t>
      </w:r>
      <w:r>
        <w:rPr>
          <w:rFonts w:ascii="Century" w:eastAsia="ＭＳ 明朝" w:hAnsi="Century" w:cs="ＭＳ 明朝" w:hint="eastAsia"/>
          <w:szCs w:val="21"/>
        </w:rPr>
        <w:t xml:space="preserve">　</w:t>
      </w:r>
      <w:r w:rsidRPr="00DC1772">
        <w:rPr>
          <w:rFonts w:ascii="Century" w:eastAsia="ＭＳ 明朝" w:hAnsi="Century" w:cs="ＭＳ 明朝" w:hint="eastAsia"/>
          <w:szCs w:val="21"/>
        </w:rPr>
        <w:t>建物（建物及びその附属設備（暖冷房設備、照明設備、通風設備、昇降機その他建物に附属する設備）をいう。）</w:t>
      </w:r>
      <w:bookmarkStart w:id="0" w:name="_GoBack"/>
      <w:bookmarkEnd w:id="0"/>
    </w:p>
    <w:p w:rsidR="008F3716" w:rsidRPr="00DC1772" w:rsidRDefault="008F3716" w:rsidP="008F3716">
      <w:pPr>
        <w:autoSpaceDE w:val="0"/>
        <w:autoSpaceDN w:val="0"/>
        <w:adjustRightInd w:val="0"/>
        <w:ind w:leftChars="200" w:left="630" w:hangingChars="100" w:hanging="210"/>
        <w:jc w:val="left"/>
        <w:rPr>
          <w:rFonts w:ascii="Century" w:eastAsia="ＭＳ 明朝" w:hAnsi="Century" w:cs="ＭＳ 明朝"/>
          <w:sz w:val="20"/>
          <w:szCs w:val="20"/>
        </w:rPr>
      </w:pPr>
      <w:r w:rsidRPr="00DC1772">
        <w:rPr>
          <w:rFonts w:ascii="Century" w:eastAsia="ＭＳ 明朝" w:hAnsi="Century" w:cs="ＭＳ 明朝" w:hint="eastAsia"/>
          <w:szCs w:val="21"/>
        </w:rPr>
        <w:t>②</w:t>
      </w:r>
      <w:r>
        <w:rPr>
          <w:rFonts w:ascii="Century" w:eastAsia="ＭＳ 明朝" w:hAnsi="Century" w:cs="ＭＳ 明朝" w:hint="eastAsia"/>
          <w:szCs w:val="21"/>
        </w:rPr>
        <w:t xml:space="preserve">　</w:t>
      </w:r>
      <w:r w:rsidRPr="00DC1772">
        <w:rPr>
          <w:rFonts w:ascii="Century" w:eastAsia="ＭＳ 明朝" w:hAnsi="Century" w:cs="ＭＳ 明朝" w:hint="eastAsia"/>
          <w:szCs w:val="21"/>
        </w:rPr>
        <w:t>構築物（ドック、橋、岸壁、桟橋、軌道、貯水池、坑道、煙突その他土地に定着する土木設備又は工作物をいう。）</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（２）数の欄には、面積や個数を記入すること。</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（３）備考の欄には、機械の形式、性能等を記入すること。</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３　所要資金調達計画（金融機関別、年度別）</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４　操業開始後５年間の生産計画</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５　所要用水（１日の使用料、水源等について）</w:t>
      </w:r>
    </w:p>
    <w:p w:rsidR="008F3716" w:rsidRPr="00DC1772" w:rsidRDefault="008F3716" w:rsidP="008F3716">
      <w:pPr>
        <w:autoSpaceDE w:val="0"/>
        <w:autoSpaceDN w:val="0"/>
        <w:adjustRightInd w:val="0"/>
        <w:jc w:val="left"/>
        <w:rPr>
          <w:rFonts w:ascii="Century" w:eastAsia="ＭＳ 明朝" w:hAnsi="Century" w:cs="ＭＳ 明朝"/>
          <w:sz w:val="20"/>
          <w:szCs w:val="20"/>
        </w:rPr>
      </w:pPr>
      <w:r w:rsidRPr="00DC1772">
        <w:rPr>
          <w:rFonts w:ascii="Century" w:eastAsia="ＭＳ 明朝" w:hAnsi="Century" w:cs="ＭＳ 明朝" w:hint="eastAsia"/>
          <w:szCs w:val="21"/>
        </w:rPr>
        <w:t>６　種別従業員数</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2198"/>
        <w:gridCol w:w="992"/>
        <w:gridCol w:w="992"/>
        <w:gridCol w:w="992"/>
        <w:gridCol w:w="993"/>
        <w:gridCol w:w="992"/>
        <w:gridCol w:w="992"/>
      </w:tblGrid>
      <w:tr w:rsidR="008F3716" w:rsidRPr="00DC1772" w:rsidTr="00521C13">
        <w:tc>
          <w:tcPr>
            <w:tcW w:w="1063" w:type="dxa"/>
            <w:vMerge w:val="restart"/>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雇用者</w:t>
            </w:r>
          </w:p>
        </w:tc>
        <w:tc>
          <w:tcPr>
            <w:tcW w:w="2198"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職種</w:t>
            </w:r>
          </w:p>
        </w:tc>
        <w:tc>
          <w:tcPr>
            <w:tcW w:w="1984" w:type="dxa"/>
            <w:gridSpan w:val="2"/>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985" w:type="dxa"/>
            <w:gridSpan w:val="2"/>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1984" w:type="dxa"/>
            <w:gridSpan w:val="2"/>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合計</w:t>
            </w:r>
          </w:p>
        </w:tc>
      </w:tr>
      <w:tr w:rsidR="008F3716" w:rsidRPr="00DC1772" w:rsidTr="00521C13">
        <w:tc>
          <w:tcPr>
            <w:tcW w:w="1063" w:type="dxa"/>
            <w:vMerge/>
          </w:tcPr>
          <w:p w:rsidR="008F3716" w:rsidRPr="00DC1772" w:rsidRDefault="008F3716" w:rsidP="00521C13">
            <w:pPr>
              <w:spacing w:line="210" w:lineRule="exact"/>
              <w:rPr>
                <w:rFonts w:ascii="Century" w:eastAsia="ＭＳ 明朝" w:hAnsi="Century" w:cs="ＭＳ 明朝"/>
                <w:sz w:val="20"/>
                <w:szCs w:val="20"/>
              </w:rPr>
            </w:pPr>
          </w:p>
        </w:tc>
        <w:tc>
          <w:tcPr>
            <w:tcW w:w="2198"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男女別</w:t>
            </w:r>
          </w:p>
        </w:tc>
        <w:tc>
          <w:tcPr>
            <w:tcW w:w="992"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男</w:t>
            </w:r>
          </w:p>
        </w:tc>
        <w:tc>
          <w:tcPr>
            <w:tcW w:w="992"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女</w:t>
            </w:r>
          </w:p>
        </w:tc>
        <w:tc>
          <w:tcPr>
            <w:tcW w:w="992"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男</w:t>
            </w:r>
          </w:p>
        </w:tc>
        <w:tc>
          <w:tcPr>
            <w:tcW w:w="993"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女</w:t>
            </w:r>
          </w:p>
        </w:tc>
        <w:tc>
          <w:tcPr>
            <w:tcW w:w="992"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男</w:t>
            </w:r>
          </w:p>
        </w:tc>
        <w:tc>
          <w:tcPr>
            <w:tcW w:w="992" w:type="dxa"/>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女</w:t>
            </w:r>
          </w:p>
        </w:tc>
      </w:tr>
      <w:tr w:rsidR="008F3716" w:rsidRPr="00DC1772" w:rsidTr="00521C13">
        <w:tc>
          <w:tcPr>
            <w:tcW w:w="3261" w:type="dxa"/>
            <w:gridSpan w:val="2"/>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操業開始時の常時雇用者数</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（竹田市に住民票を置く雇用者数再掲）</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sz w:val="20"/>
                <w:szCs w:val="20"/>
              </w:rPr>
              <w:t>(</w:t>
            </w:r>
            <w:r w:rsidRPr="00DC1772">
              <w:rPr>
                <w:rFonts w:ascii="Century" w:eastAsia="ＭＳ 明朝" w:hAnsi="Century" w:cs="ＭＳ 明朝" w:hint="eastAsia"/>
                <w:sz w:val="20"/>
                <w:szCs w:val="20"/>
              </w:rPr>
              <w:t xml:space="preserve">　</w:t>
            </w:r>
            <w:r w:rsidRPr="00DC1772">
              <w:rPr>
                <w:rFonts w:ascii="Century" w:eastAsia="ＭＳ 明朝" w:hAnsi="Century" w:cs="ＭＳ 明朝"/>
                <w:sz w:val="20"/>
                <w:szCs w:val="20"/>
              </w:rPr>
              <w:t>)</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sz w:val="20"/>
                <w:szCs w:val="20"/>
              </w:rPr>
              <w:t>(</w:t>
            </w:r>
            <w:r w:rsidRPr="00DC1772">
              <w:rPr>
                <w:rFonts w:ascii="Century" w:eastAsia="ＭＳ 明朝" w:hAnsi="Century" w:cs="ＭＳ 明朝" w:hint="eastAsia"/>
                <w:sz w:val="20"/>
                <w:szCs w:val="20"/>
              </w:rPr>
              <w:t xml:space="preserve">　</w:t>
            </w:r>
            <w:r w:rsidRPr="00DC1772">
              <w:rPr>
                <w:rFonts w:ascii="Century" w:eastAsia="ＭＳ 明朝" w:hAnsi="Century" w:cs="ＭＳ 明朝"/>
                <w:sz w:val="20"/>
                <w:szCs w:val="20"/>
              </w:rPr>
              <w:t>)</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sz w:val="20"/>
                <w:szCs w:val="20"/>
              </w:rPr>
              <w:t>(</w:t>
            </w:r>
            <w:r w:rsidRPr="00DC1772">
              <w:rPr>
                <w:rFonts w:ascii="Century" w:eastAsia="ＭＳ 明朝" w:hAnsi="Century" w:cs="ＭＳ 明朝" w:hint="eastAsia"/>
                <w:sz w:val="20"/>
                <w:szCs w:val="20"/>
              </w:rPr>
              <w:t xml:space="preserve">　</w:t>
            </w:r>
            <w:r w:rsidRPr="00DC1772">
              <w:rPr>
                <w:rFonts w:ascii="Century" w:eastAsia="ＭＳ 明朝" w:hAnsi="Century" w:cs="ＭＳ 明朝"/>
                <w:sz w:val="20"/>
                <w:szCs w:val="20"/>
              </w:rPr>
              <w:t>)</w:t>
            </w:r>
          </w:p>
        </w:tc>
        <w:tc>
          <w:tcPr>
            <w:tcW w:w="993"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sz w:val="20"/>
                <w:szCs w:val="20"/>
              </w:rPr>
              <w:t>(</w:t>
            </w:r>
            <w:r w:rsidRPr="00DC1772">
              <w:rPr>
                <w:rFonts w:ascii="Century" w:eastAsia="ＭＳ 明朝" w:hAnsi="Century" w:cs="ＭＳ 明朝" w:hint="eastAsia"/>
                <w:sz w:val="20"/>
                <w:szCs w:val="20"/>
              </w:rPr>
              <w:t xml:space="preserve">　</w:t>
            </w:r>
            <w:r w:rsidRPr="00DC1772">
              <w:rPr>
                <w:rFonts w:ascii="Century" w:eastAsia="ＭＳ 明朝" w:hAnsi="Century" w:cs="ＭＳ 明朝"/>
                <w:sz w:val="20"/>
                <w:szCs w:val="20"/>
              </w:rPr>
              <w:t>)</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sz w:val="20"/>
                <w:szCs w:val="20"/>
              </w:rPr>
              <w:t>(</w:t>
            </w:r>
            <w:r w:rsidRPr="00DC1772">
              <w:rPr>
                <w:rFonts w:ascii="Century" w:eastAsia="ＭＳ 明朝" w:hAnsi="Century" w:cs="ＭＳ 明朝" w:hint="eastAsia"/>
                <w:sz w:val="20"/>
                <w:szCs w:val="20"/>
              </w:rPr>
              <w:t xml:space="preserve">　</w:t>
            </w:r>
            <w:r w:rsidRPr="00DC1772">
              <w:rPr>
                <w:rFonts w:ascii="Century" w:eastAsia="ＭＳ 明朝" w:hAnsi="Century" w:cs="ＭＳ 明朝"/>
                <w:sz w:val="20"/>
                <w:szCs w:val="20"/>
              </w:rPr>
              <w:t>)</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sz w:val="20"/>
                <w:szCs w:val="20"/>
              </w:rPr>
              <w:t>(</w:t>
            </w:r>
            <w:r w:rsidRPr="00DC1772">
              <w:rPr>
                <w:rFonts w:ascii="Century" w:eastAsia="ＭＳ 明朝" w:hAnsi="Century" w:cs="ＭＳ 明朝" w:hint="eastAsia"/>
                <w:sz w:val="20"/>
                <w:szCs w:val="20"/>
              </w:rPr>
              <w:t xml:space="preserve">　</w:t>
            </w:r>
            <w:r w:rsidRPr="00DC1772">
              <w:rPr>
                <w:rFonts w:ascii="Century" w:eastAsia="ＭＳ 明朝" w:hAnsi="Century" w:cs="ＭＳ 明朝"/>
                <w:sz w:val="20"/>
                <w:szCs w:val="20"/>
              </w:rPr>
              <w:t>)</w:t>
            </w:r>
          </w:p>
        </w:tc>
      </w:tr>
      <w:tr w:rsidR="008F3716" w:rsidRPr="00DC1772" w:rsidTr="00521C13">
        <w:tc>
          <w:tcPr>
            <w:tcW w:w="3261" w:type="dxa"/>
            <w:gridSpan w:val="2"/>
          </w:tcPr>
          <w:p w:rsidR="008F3716" w:rsidRPr="00DC1772" w:rsidRDefault="008F3716" w:rsidP="00521C13">
            <w:pPr>
              <w:autoSpaceDE w:val="0"/>
              <w:autoSpaceDN w:val="0"/>
              <w:adjustRightInd w:val="0"/>
              <w:jc w:val="center"/>
              <w:rPr>
                <w:rFonts w:ascii="Century" w:eastAsia="ＭＳ 明朝" w:hAnsi="Century" w:cs="ＭＳ 明朝"/>
                <w:sz w:val="20"/>
                <w:szCs w:val="20"/>
              </w:rPr>
            </w:pPr>
            <w:r w:rsidRPr="00DC1772">
              <w:rPr>
                <w:rFonts w:ascii="Century" w:eastAsia="ＭＳ 明朝" w:hAnsi="Century" w:cs="ＭＳ 明朝" w:hint="eastAsia"/>
                <w:sz w:val="20"/>
                <w:szCs w:val="20"/>
              </w:rPr>
              <w:t>既存従業員数</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993"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c>
          <w:tcPr>
            <w:tcW w:w="992" w:type="dxa"/>
          </w:tcPr>
          <w:p w:rsidR="008F3716" w:rsidRPr="00DC1772" w:rsidRDefault="008F3716" w:rsidP="00521C13">
            <w:pPr>
              <w:autoSpaceDE w:val="0"/>
              <w:autoSpaceDN w:val="0"/>
              <w:adjustRightInd w:val="0"/>
              <w:rPr>
                <w:rFonts w:ascii="Century" w:eastAsia="ＭＳ 明朝" w:hAnsi="Century" w:cs="ＭＳ 明朝"/>
                <w:sz w:val="20"/>
                <w:szCs w:val="20"/>
              </w:rPr>
            </w:pPr>
            <w:r w:rsidRPr="00DC1772">
              <w:rPr>
                <w:rFonts w:ascii="Century" w:eastAsia="ＭＳ 明朝" w:hAnsi="Century" w:cs="ＭＳ 明朝" w:hint="eastAsia"/>
                <w:sz w:val="20"/>
                <w:szCs w:val="20"/>
              </w:rPr>
              <w:t xml:space="preserve">　</w:t>
            </w:r>
          </w:p>
        </w:tc>
      </w:tr>
    </w:tbl>
    <w:p w:rsidR="0061496F" w:rsidRPr="008F3716" w:rsidRDefault="008F3716" w:rsidP="008F3716">
      <w:pPr>
        <w:autoSpaceDE w:val="0"/>
        <w:autoSpaceDN w:val="0"/>
        <w:adjustRightInd w:val="0"/>
        <w:jc w:val="left"/>
      </w:pPr>
      <w:r w:rsidRPr="00DC1772">
        <w:rPr>
          <w:rFonts w:ascii="Century" w:eastAsia="ＭＳ 明朝" w:hAnsi="Century" w:cs="ＭＳ 明朝" w:hint="eastAsia"/>
          <w:szCs w:val="21"/>
        </w:rPr>
        <w:t xml:space="preserve">　※備考　操業開始時の常時雇用者数の欄には、新規雇用者の数（本市内に配置換えとなったにすぎない者及び代表権を有する法人役員を含まない。）を記入すること。</w:t>
      </w:r>
    </w:p>
    <w:sectPr w:rsidR="0061496F" w:rsidRPr="008F3716" w:rsidSect="00202608">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08"/>
    <w:rsid w:val="00202608"/>
    <w:rsid w:val="0051065B"/>
    <w:rsid w:val="006532B3"/>
    <w:rsid w:val="008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F4DFE"/>
  <w15:chartTrackingRefBased/>
  <w15:docId w15:val="{C831B37A-8867-40C2-AE3A-461E3CC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7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2022-11-14T04:32:00Z</dcterms:created>
  <dcterms:modified xsi:type="dcterms:W3CDTF">2022-11-14T04:32:00Z</dcterms:modified>
</cp:coreProperties>
</file>